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C4" w:rsidRDefault="00027D11">
      <w:r>
        <w:t>Steering Committee Meeting</w:t>
      </w:r>
    </w:p>
    <w:p w:rsidR="00027D11" w:rsidRDefault="00027D11">
      <w:pPr>
        <w:pBdr>
          <w:bottom w:val="single" w:sz="6" w:space="1" w:color="auto"/>
        </w:pBdr>
      </w:pPr>
      <w:r>
        <w:t>Jan. 10, 2012</w:t>
      </w:r>
    </w:p>
    <w:p w:rsidR="00027D11" w:rsidRDefault="00027D11" w:rsidP="00027D11">
      <w:pPr>
        <w:pStyle w:val="ListParagraph"/>
        <w:numPr>
          <w:ilvl w:val="0"/>
          <w:numId w:val="1"/>
        </w:numPr>
      </w:pPr>
      <w:r>
        <w:t>The regular Steering Committee meeting will now be held the first Monday of the month at 4:00 p.m. at the Grays Harbor College in Riverview</w:t>
      </w:r>
    </w:p>
    <w:p w:rsidR="00027D11" w:rsidRDefault="00027D11" w:rsidP="00027D11">
      <w:pPr>
        <w:pStyle w:val="ListParagraph"/>
        <w:numPr>
          <w:ilvl w:val="1"/>
          <w:numId w:val="1"/>
        </w:numPr>
      </w:pPr>
      <w:r>
        <w:t>The February 6</w:t>
      </w:r>
      <w:r w:rsidRPr="00027D11">
        <w:rPr>
          <w:vertAlign w:val="superscript"/>
        </w:rPr>
        <w:t>th</w:t>
      </w:r>
      <w:r>
        <w:t xml:space="preserve"> meeting will focus on Peer Helpers</w:t>
      </w:r>
    </w:p>
    <w:p w:rsidR="00027D11" w:rsidRDefault="00027D11" w:rsidP="00027D11">
      <w:pPr>
        <w:pStyle w:val="ListParagraph"/>
        <w:numPr>
          <w:ilvl w:val="1"/>
          <w:numId w:val="1"/>
        </w:numPr>
      </w:pPr>
      <w:r>
        <w:t>The February 14</w:t>
      </w:r>
      <w:r w:rsidRPr="00027D11">
        <w:rPr>
          <w:vertAlign w:val="superscript"/>
        </w:rPr>
        <w:t>th</w:t>
      </w:r>
      <w:r>
        <w:t xml:space="preserve"> meeting (Regular TAC meeting) will focus on the Town Hall planning</w:t>
      </w:r>
    </w:p>
    <w:p w:rsidR="00027D11" w:rsidRDefault="00027D11" w:rsidP="00027D11">
      <w:pPr>
        <w:pStyle w:val="ListParagraph"/>
        <w:numPr>
          <w:ilvl w:val="0"/>
          <w:numId w:val="1"/>
        </w:numPr>
      </w:pPr>
      <w:r>
        <w:t xml:space="preserve">It was decided that Krissy </w:t>
      </w:r>
      <w:proofErr w:type="spellStart"/>
      <w:r>
        <w:t>Lazelle</w:t>
      </w:r>
      <w:proofErr w:type="spellEnd"/>
      <w:r>
        <w:t xml:space="preserve"> will be given a special board position. Her title will be “Outreach Coordinator” from now on, and will be invited to attend the Steering Committee meeting.  In the future, TAC may also take on Outreach Coordinators from the other two high schools.</w:t>
      </w:r>
    </w:p>
    <w:p w:rsidR="00027D11" w:rsidRDefault="00027D11" w:rsidP="00027D11">
      <w:pPr>
        <w:pStyle w:val="ListParagraph"/>
        <w:numPr>
          <w:ilvl w:val="0"/>
          <w:numId w:val="1"/>
        </w:numPr>
      </w:pPr>
      <w:r>
        <w:t>Upcoming projects were put on the following tentative timelines:</w:t>
      </w:r>
    </w:p>
    <w:p w:rsidR="00027D11" w:rsidRDefault="00027D11" w:rsidP="00027D11">
      <w:r w:rsidRPr="00027D11">
        <w:rPr>
          <w:b/>
        </w:rPr>
        <w:t>Draw the Line/Project 2 (Retailer)</w:t>
      </w:r>
      <w:r>
        <w:t xml:space="preserve"> – April, presentation of awards at a Chamber of Commerce meeting in March.</w:t>
      </w:r>
    </w:p>
    <w:p w:rsidR="00027D11" w:rsidRPr="00027D11" w:rsidRDefault="00027D11" w:rsidP="00027D11">
      <w:r>
        <w:rPr>
          <w:b/>
        </w:rPr>
        <w:t>Peer Helpers</w:t>
      </w:r>
      <w:r>
        <w:t xml:space="preserve"> – March will be the student retreat. This project is on-going.</w:t>
      </w:r>
    </w:p>
    <w:p w:rsidR="00027D11" w:rsidRPr="00027D11" w:rsidRDefault="00027D11" w:rsidP="00027D11">
      <w:r>
        <w:rPr>
          <w:b/>
        </w:rPr>
        <w:t xml:space="preserve">Town Hall – </w:t>
      </w:r>
      <w:r>
        <w:t xml:space="preserve">April, will include Draw the Line Projects 1 and 3, as well as Safe Homes Parent Network breakout sessions. </w:t>
      </w:r>
    </w:p>
    <w:p w:rsidR="00027D11" w:rsidRDefault="00027D11" w:rsidP="00027D11">
      <w:r>
        <w:rPr>
          <w:b/>
        </w:rPr>
        <w:t>Draw the Line/Project 1 &amp; 3</w:t>
      </w:r>
      <w:r>
        <w:t xml:space="preserve"> – Incorporated into the Town Hall meeting. A draft for Project 3 (social hosting) needs to be done in time for the Town Hall breakout session. </w:t>
      </w:r>
    </w:p>
    <w:p w:rsidR="00027D11" w:rsidRPr="00027D11" w:rsidRDefault="00027D11" w:rsidP="00027D11">
      <w:r>
        <w:rPr>
          <w:b/>
        </w:rPr>
        <w:t>Drug-Free Communities Grant</w:t>
      </w:r>
    </w:p>
    <w:sectPr w:rsidR="00027D11" w:rsidRPr="00027D11" w:rsidSect="006A2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725FA"/>
    <w:multiLevelType w:val="hybridMultilevel"/>
    <w:tmpl w:val="5452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62F"/>
    <w:rsid w:val="00027D11"/>
    <w:rsid w:val="006A2630"/>
    <w:rsid w:val="007A161F"/>
    <w:rsid w:val="0091762F"/>
    <w:rsid w:val="00B9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Friese</dc:creator>
  <cp:lastModifiedBy>Allison Friese</cp:lastModifiedBy>
  <cp:revision>2</cp:revision>
  <dcterms:created xsi:type="dcterms:W3CDTF">2012-01-11T18:43:00Z</dcterms:created>
  <dcterms:modified xsi:type="dcterms:W3CDTF">2012-01-11T18:53:00Z</dcterms:modified>
</cp:coreProperties>
</file>