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502" w:rsidRDefault="00D60CC1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285502" w:rsidRDefault="00D60CC1">
      <w:pPr>
        <w:ind w:left="-719" w:right="270"/>
        <w:jc w:val="center"/>
      </w:pPr>
      <w:r>
        <w:rPr>
          <w:b/>
          <w:sz w:val="32"/>
        </w:rPr>
        <w:t>Board Meeting Agenda</w:t>
      </w:r>
    </w:p>
    <w:p w:rsidR="00285502" w:rsidRDefault="00D60CC1">
      <w:pPr>
        <w:spacing w:line="240" w:lineRule="auto"/>
        <w:ind w:left="-719" w:right="270"/>
        <w:jc w:val="center"/>
      </w:pPr>
      <w:r>
        <w:rPr>
          <w:b/>
          <w:sz w:val="28"/>
        </w:rPr>
        <w:t>Monday, Mar 2nd, 2015, @ 2:30pm</w:t>
      </w:r>
    </w:p>
    <w:p w:rsidR="00285502" w:rsidRDefault="00D60CC1">
      <w:pPr>
        <w:spacing w:line="240" w:lineRule="auto"/>
        <w:ind w:left="-719" w:right="270"/>
        <w:jc w:val="center"/>
      </w:pPr>
      <w:r>
        <w:rPr>
          <w:b/>
          <w:sz w:val="28"/>
        </w:rPr>
        <w:tab/>
        <w:t>Grays Harbor College Riverview Education Center</w:t>
      </w:r>
    </w:p>
    <w:p w:rsidR="00285502" w:rsidRDefault="00D60CC1">
      <w:pPr>
        <w:ind w:left="-719" w:right="270"/>
      </w:pPr>
      <w:r>
        <w:rPr>
          <w:b/>
          <w:sz w:val="28"/>
        </w:rPr>
        <w:t>REGULAR MEETING: 2:30 p.m. – 4:30 p.m.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</w:rPr>
      </w:pPr>
      <w:r>
        <w:rPr>
          <w:b/>
          <w:sz w:val="24"/>
        </w:rPr>
        <w:t>Youth Arm Kick-Off Meeting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Miss Washington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After Prom Party</w:t>
      </w:r>
    </w:p>
    <w:p w:rsidR="00EB6642" w:rsidRDefault="00E0317E" w:rsidP="00EB6642">
      <w:pPr>
        <w:numPr>
          <w:ilvl w:val="2"/>
          <w:numId w:val="1"/>
        </w:numPr>
        <w:ind w:right="270" w:hanging="90"/>
        <w:contextualSpacing/>
        <w:rPr>
          <w:sz w:val="24"/>
        </w:rPr>
      </w:pPr>
      <w:r>
        <w:rPr>
          <w:sz w:val="24"/>
        </w:rPr>
        <w:t>Tri-district Prom meeting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Willapa Harbor Herald Column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After Prom Party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April topic suggestions</w:t>
      </w:r>
    </w:p>
    <w:p w:rsidR="00285502" w:rsidRDefault="00D60CC1" w:rsidP="00D15F83">
      <w:pPr>
        <w:numPr>
          <w:ilvl w:val="0"/>
          <w:numId w:val="1"/>
        </w:numPr>
        <w:ind w:left="-270" w:right="270" w:hanging="90"/>
        <w:contextualSpacing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Town Hall 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Schedule committee meeting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Board Retreat 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Follow-up on task list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Financial Report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Match 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Expenses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Administrative Update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storage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TAC Committees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Capacity Building - Schedule a meeting</w:t>
      </w:r>
    </w:p>
    <w:p w:rsidR="00285502" w:rsidRDefault="00D60CC1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Begin scheduling TAC 101 presentations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Substance Abuse Prevention Task Force - Schedule a meeting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Prevention Consultant Task Force- Schedule a meeting</w:t>
      </w:r>
    </w:p>
    <w:p w:rsidR="00C054B3" w:rsidRDefault="00C054B3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Mental Health First Aid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Rx </w:t>
      </w:r>
      <w:r>
        <w:rPr>
          <w:b/>
          <w:sz w:val="24"/>
        </w:rPr>
        <w:t>Dropbox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Rules and regulations FAQ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Placement opti</w:t>
      </w:r>
      <w:r>
        <w:rPr>
          <w:sz w:val="24"/>
        </w:rPr>
        <w:t>ons?</w:t>
      </w:r>
    </w:p>
    <w:p w:rsidR="00BF2F31" w:rsidRDefault="00BF2F31" w:rsidP="00BF2F31">
      <w:pPr>
        <w:ind w:left="1440" w:right="270"/>
        <w:contextualSpacing/>
        <w:rPr>
          <w:sz w:val="24"/>
        </w:rPr>
      </w:pPr>
    </w:p>
    <w:p w:rsidR="0087148F" w:rsidRDefault="0087148F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Willapa Harbor Business Week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Bylaw Revision</w:t>
      </w:r>
    </w:p>
    <w:p w:rsidR="00285502" w:rsidRPr="00E34DD4" w:rsidRDefault="00D60CC1" w:rsidP="00E34DD4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Board membership succession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WCN Grant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Should TAC apply for one?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>March TAC Meeting Agenda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Location change for April TAC meeting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Show and Tell - Raymond Peer Helpers (Suicide Prevention Week)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Asset Builder Award Ceremony</w:t>
      </w:r>
    </w:p>
    <w:p w:rsidR="00285502" w:rsidRDefault="00D60CC1">
      <w:pPr>
        <w:numPr>
          <w:ilvl w:val="0"/>
          <w:numId w:val="1"/>
        </w:numPr>
        <w:ind w:left="0"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April TAC Board </w:t>
      </w:r>
      <w:r>
        <w:rPr>
          <w:b/>
          <w:sz w:val="24"/>
        </w:rPr>
        <w:t>Meeting topics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Policies and Procedures</w:t>
      </w:r>
    </w:p>
    <w:p w:rsidR="00285502" w:rsidRDefault="00D60CC1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Peer Helpers</w:t>
      </w:r>
    </w:p>
    <w:p w:rsidR="00285502" w:rsidRDefault="00D60CC1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Advisers</w:t>
      </w:r>
    </w:p>
    <w:p w:rsidR="00285502" w:rsidRDefault="00D60CC1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Membership responsibilities</w:t>
      </w:r>
    </w:p>
    <w:p w:rsidR="00285502" w:rsidRDefault="00D60CC1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Bylaw revision</w:t>
      </w:r>
    </w:p>
    <w:p w:rsidR="00E34DD4" w:rsidRDefault="00E34DD4" w:rsidP="00E34DD4">
      <w:pPr>
        <w:ind w:right="270"/>
        <w:contextualSpacing/>
        <w:rPr>
          <w:sz w:val="24"/>
        </w:rPr>
      </w:pPr>
    </w:p>
    <w:p w:rsidR="00E34DD4" w:rsidRDefault="00E34DD4" w:rsidP="00E34DD4">
      <w:pPr>
        <w:ind w:right="270"/>
        <w:contextualSpacing/>
        <w:rPr>
          <w:sz w:val="24"/>
        </w:rPr>
      </w:pPr>
    </w:p>
    <w:p w:rsidR="00285502" w:rsidRDefault="00D60CC1">
      <w:pPr>
        <w:spacing w:after="0" w:line="240" w:lineRule="auto"/>
        <w:ind w:left="-719" w:right="270"/>
        <w:jc w:val="center"/>
      </w:pPr>
      <w:r>
        <w:rPr>
          <w:b/>
          <w:i/>
          <w:sz w:val="24"/>
        </w:rPr>
        <w:t xml:space="preserve">Next TAC Meeting: </w:t>
      </w:r>
      <w:r>
        <w:rPr>
          <w:i/>
          <w:sz w:val="24"/>
        </w:rPr>
        <w:t>Monday, March 9th, 2015</w:t>
      </w:r>
    </w:p>
    <w:p w:rsidR="00285502" w:rsidRDefault="00D60CC1">
      <w:pPr>
        <w:spacing w:after="0" w:line="240" w:lineRule="auto"/>
        <w:ind w:left="-719" w:right="270"/>
        <w:jc w:val="center"/>
      </w:pPr>
      <w:r>
        <w:rPr>
          <w:i/>
          <w:sz w:val="24"/>
        </w:rPr>
        <w:t>3:15 p.m. – 4:30 p.m.</w:t>
      </w:r>
    </w:p>
    <w:p w:rsidR="00285502" w:rsidRDefault="00D60CC1">
      <w:pPr>
        <w:spacing w:after="0" w:line="240" w:lineRule="auto"/>
        <w:ind w:left="-719" w:right="270"/>
        <w:jc w:val="center"/>
      </w:pPr>
      <w:r>
        <w:rPr>
          <w:i/>
          <w:sz w:val="24"/>
        </w:rPr>
        <w:t>Raymond High School Library</w:t>
      </w:r>
    </w:p>
    <w:p w:rsidR="00285502" w:rsidRDefault="00285502">
      <w:pPr>
        <w:spacing w:after="0" w:line="240" w:lineRule="auto"/>
        <w:ind w:left="-719" w:right="270"/>
        <w:jc w:val="center"/>
      </w:pPr>
    </w:p>
    <w:p w:rsidR="00285502" w:rsidRDefault="00D60CC1">
      <w:pPr>
        <w:spacing w:after="0" w:line="240" w:lineRule="auto"/>
        <w:ind w:left="-719" w:right="270"/>
        <w:jc w:val="center"/>
      </w:pPr>
      <w:r>
        <w:rPr>
          <w:b/>
          <w:i/>
          <w:sz w:val="24"/>
        </w:rPr>
        <w:t xml:space="preserve">Next Board Meeting: </w:t>
      </w:r>
      <w:r>
        <w:rPr>
          <w:i/>
          <w:sz w:val="24"/>
        </w:rPr>
        <w:t>Monday, April 6th,</w:t>
      </w:r>
      <w:r w:rsidR="00C054B3">
        <w:rPr>
          <w:i/>
          <w:sz w:val="24"/>
        </w:rPr>
        <w:t xml:space="preserve"> </w:t>
      </w:r>
      <w:r>
        <w:rPr>
          <w:i/>
          <w:sz w:val="24"/>
        </w:rPr>
        <w:t>2015</w:t>
      </w:r>
    </w:p>
    <w:p w:rsidR="00285502" w:rsidRDefault="00D60CC1">
      <w:pPr>
        <w:spacing w:after="0" w:line="240" w:lineRule="auto"/>
        <w:ind w:left="-719" w:right="270"/>
        <w:jc w:val="center"/>
      </w:pPr>
      <w:r>
        <w:rPr>
          <w:i/>
          <w:sz w:val="24"/>
        </w:rPr>
        <w:t>2:30 p.m. – 4:30 p.m.</w:t>
      </w:r>
    </w:p>
    <w:p w:rsidR="00285502" w:rsidRDefault="00D60CC1">
      <w:pPr>
        <w:spacing w:after="0" w:line="240" w:lineRule="auto"/>
        <w:ind w:left="-719" w:right="270"/>
        <w:jc w:val="center"/>
      </w:pPr>
      <w:r>
        <w:rPr>
          <w:i/>
          <w:sz w:val="24"/>
        </w:rPr>
        <w:t>Grays Harbor College, Riverview Education Center, Raymond</w:t>
      </w:r>
      <w:r>
        <w:t xml:space="preserve"> </w:t>
      </w:r>
    </w:p>
    <w:sectPr w:rsidR="00285502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C1" w:rsidRDefault="00D60CC1">
      <w:pPr>
        <w:spacing w:after="0" w:line="240" w:lineRule="auto"/>
      </w:pPr>
      <w:r>
        <w:separator/>
      </w:r>
    </w:p>
  </w:endnote>
  <w:endnote w:type="continuationSeparator" w:id="0">
    <w:p w:rsidR="00D60CC1" w:rsidRDefault="00D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2" w:rsidRDefault="00D60CC1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C1" w:rsidRDefault="00D60CC1">
      <w:pPr>
        <w:spacing w:after="0" w:line="240" w:lineRule="auto"/>
      </w:pPr>
      <w:r>
        <w:separator/>
      </w:r>
    </w:p>
  </w:footnote>
  <w:footnote w:type="continuationSeparator" w:id="0">
    <w:p w:rsidR="00D60CC1" w:rsidRDefault="00D6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2" w:rsidRDefault="00D60CC1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5502" w:rsidRDefault="00285502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74A"/>
    <w:multiLevelType w:val="multilevel"/>
    <w:tmpl w:val="460E1D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502"/>
    <w:rsid w:val="00285502"/>
    <w:rsid w:val="005F54F9"/>
    <w:rsid w:val="006335DD"/>
    <w:rsid w:val="0087148F"/>
    <w:rsid w:val="00BF2F31"/>
    <w:rsid w:val="00C054B3"/>
    <w:rsid w:val="00D15F83"/>
    <w:rsid w:val="00D60CC1"/>
    <w:rsid w:val="00E0317E"/>
    <w:rsid w:val="00E34DD4"/>
    <w:rsid w:val="00E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2B73-A933-4915-84E7-CC5DBE21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5</cp:revision>
  <cp:lastPrinted>2015-03-02T21:17:00Z</cp:lastPrinted>
  <dcterms:created xsi:type="dcterms:W3CDTF">2015-02-26T21:35:00Z</dcterms:created>
  <dcterms:modified xsi:type="dcterms:W3CDTF">2015-03-02T21:19:00Z</dcterms:modified>
</cp:coreProperties>
</file>