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37DE" w:rsidRDefault="00440BE2" w:rsidP="00704CF3">
      <w:pPr>
        <w:spacing w:line="240" w:lineRule="auto"/>
        <w:ind w:left="-89" w:right="630"/>
      </w:pPr>
      <w:r>
        <w:rPr>
          <w:i/>
          <w:color w:val="3F3F3F"/>
          <w:sz w:val="24"/>
        </w:rPr>
        <w:t>Through awareness, networking and action, we will create connections, promote pro-social activities and avenues for teen involvement that will strengthen mental health and reduce substance abuse.</w:t>
      </w:r>
      <w:r>
        <w:rPr>
          <w:b/>
          <w:sz w:val="32"/>
        </w:rPr>
        <w:t xml:space="preserve"> </w:t>
      </w:r>
    </w:p>
    <w:p w:rsidR="00FD37DE" w:rsidRDefault="00440BE2" w:rsidP="009F16B0">
      <w:pPr>
        <w:spacing w:line="240" w:lineRule="auto"/>
        <w:ind w:left="-719" w:right="270"/>
        <w:jc w:val="center"/>
      </w:pPr>
      <w:r>
        <w:rPr>
          <w:b/>
          <w:sz w:val="32"/>
        </w:rPr>
        <w:t>Teen Advocacy Coalition</w:t>
      </w:r>
    </w:p>
    <w:p w:rsidR="00FD37DE" w:rsidRDefault="00440BE2" w:rsidP="009F16B0">
      <w:pPr>
        <w:spacing w:line="240" w:lineRule="auto"/>
        <w:ind w:left="-719" w:right="270"/>
        <w:jc w:val="center"/>
      </w:pPr>
      <w:r>
        <w:rPr>
          <w:b/>
          <w:sz w:val="32"/>
        </w:rPr>
        <w:t xml:space="preserve">Financial Committee Meeting </w:t>
      </w:r>
      <w:r w:rsidR="000F2145">
        <w:rPr>
          <w:b/>
          <w:sz w:val="32"/>
        </w:rPr>
        <w:t>Minutes</w:t>
      </w:r>
    </w:p>
    <w:p w:rsidR="00FD37DE" w:rsidRDefault="00BA23C3" w:rsidP="009F16B0">
      <w:pPr>
        <w:spacing w:after="0" w:line="240" w:lineRule="auto"/>
        <w:ind w:left="-719" w:right="270"/>
        <w:jc w:val="center"/>
      </w:pPr>
      <w:r>
        <w:rPr>
          <w:sz w:val="28"/>
        </w:rPr>
        <w:t>Friday</w:t>
      </w:r>
      <w:r w:rsidR="007E17FF">
        <w:rPr>
          <w:sz w:val="28"/>
        </w:rPr>
        <w:t xml:space="preserve">, </w:t>
      </w:r>
      <w:r>
        <w:rPr>
          <w:sz w:val="28"/>
        </w:rPr>
        <w:t>October 23rd, 2015, 2:3</w:t>
      </w:r>
      <w:r w:rsidR="00440BE2">
        <w:rPr>
          <w:sz w:val="28"/>
        </w:rPr>
        <w:t>0 p.m.</w:t>
      </w:r>
    </w:p>
    <w:p w:rsidR="00FD37DE" w:rsidRDefault="00BA23C3" w:rsidP="009F16B0">
      <w:pPr>
        <w:spacing w:line="240" w:lineRule="auto"/>
        <w:ind w:left="-719" w:right="270"/>
        <w:jc w:val="center"/>
        <w:rPr>
          <w:sz w:val="28"/>
        </w:rPr>
      </w:pPr>
      <w:r>
        <w:rPr>
          <w:sz w:val="28"/>
        </w:rPr>
        <w:t>Raymond Timberland Library</w:t>
      </w:r>
    </w:p>
    <w:p w:rsidR="00EE4F75" w:rsidRDefault="00626824" w:rsidP="00626824">
      <w:pPr>
        <w:spacing w:line="240" w:lineRule="auto"/>
        <w:ind w:left="-719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Attendance:</w:t>
      </w:r>
    </w:p>
    <w:p w:rsidR="00EE4F75" w:rsidRPr="00B64964" w:rsidRDefault="00626824" w:rsidP="00B64964">
      <w:pPr>
        <w:spacing w:line="240" w:lineRule="auto"/>
        <w:ind w:left="36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 Caetano (WBH), Emily Popovich (TRL), Gracie Manlow (TAC/DFC),</w:t>
      </w:r>
      <w:r w:rsidR="005F0CF0">
        <w:rPr>
          <w:rFonts w:ascii="Times New Roman" w:hAnsi="Times New Roman" w:cs="Times New Roman"/>
          <w:sz w:val="24"/>
          <w:szCs w:val="24"/>
        </w:rPr>
        <w:t xml:space="preserve"> </w:t>
      </w:r>
      <w:r w:rsidR="007E17FF">
        <w:rPr>
          <w:rFonts w:ascii="Times New Roman" w:hAnsi="Times New Roman" w:cs="Times New Roman"/>
          <w:sz w:val="24"/>
          <w:szCs w:val="24"/>
        </w:rPr>
        <w:t xml:space="preserve">Sharon Block (PCHD), </w:t>
      </w:r>
      <w:r w:rsidR="00BA23C3">
        <w:rPr>
          <w:rFonts w:ascii="Times New Roman" w:hAnsi="Times New Roman" w:cs="Times New Roman"/>
          <w:sz w:val="24"/>
          <w:szCs w:val="24"/>
        </w:rPr>
        <w:t>Paul Turner (WHMA/TAC), Alyssa Grams (AmeriCorps), Lyndsey Owen (RSD/TAC)</w:t>
      </w:r>
    </w:p>
    <w:p w:rsidR="00E565F8" w:rsidRDefault="00AB36C2" w:rsidP="00CB18F0">
      <w:pPr>
        <w:numPr>
          <w:ilvl w:val="0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</w:t>
      </w:r>
      <w:r w:rsidR="007E17FF">
        <w:rPr>
          <w:rFonts w:ascii="Times New Roman" w:hAnsi="Times New Roman" w:cs="Times New Roman"/>
          <w:sz w:val="24"/>
        </w:rPr>
        <w:t xml:space="preserve">ew of </w:t>
      </w:r>
      <w:r w:rsidR="00CB18F0">
        <w:rPr>
          <w:rFonts w:ascii="Times New Roman" w:hAnsi="Times New Roman" w:cs="Times New Roman"/>
          <w:sz w:val="24"/>
        </w:rPr>
        <w:t>FY 14-15</w:t>
      </w:r>
    </w:p>
    <w:p w:rsidR="00CB18F0" w:rsidRDefault="00CB18F0" w:rsidP="00CB18F0">
      <w:pPr>
        <w:numPr>
          <w:ilvl w:val="1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group reviewed the remaining balance from FY 14-15.</w:t>
      </w:r>
    </w:p>
    <w:p w:rsidR="00CB18F0" w:rsidRDefault="00CB18F0" w:rsidP="00CB18F0">
      <w:pPr>
        <w:numPr>
          <w:ilvl w:val="2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There is just under $11,000 of unspent funds from the 14-15 </w:t>
      </w:r>
      <w:proofErr w:type="gramStart"/>
      <w:r>
        <w:rPr>
          <w:rFonts w:ascii="Times New Roman" w:hAnsi="Times New Roman" w:cs="Times New Roman"/>
          <w:sz w:val="24"/>
        </w:rPr>
        <w:t>budget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</w:p>
    <w:p w:rsidR="00CB18F0" w:rsidRDefault="00CB18F0" w:rsidP="00CB18F0">
      <w:pPr>
        <w:numPr>
          <w:ilvl w:val="3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money will join the unspent funds from the FY 13-14 Carryover. </w:t>
      </w:r>
    </w:p>
    <w:p w:rsidR="00CB18F0" w:rsidRDefault="00CB18F0" w:rsidP="00CB18F0">
      <w:pPr>
        <w:numPr>
          <w:ilvl w:val="4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Bob Caetano estimated between the two budgets, there is roughly $17,000 in carryover funds. </w:t>
      </w:r>
    </w:p>
    <w:p w:rsidR="00CB18F0" w:rsidRDefault="00CB18F0" w:rsidP="00CB18F0">
      <w:pPr>
        <w:numPr>
          <w:ilvl w:val="0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Carryover</w:t>
      </w:r>
    </w:p>
    <w:p w:rsidR="00CB18F0" w:rsidRDefault="00CB18F0" w:rsidP="00CB18F0">
      <w:pPr>
        <w:numPr>
          <w:ilvl w:val="1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Gracie said the group should brainstorm potential ideas to spend the carryover on. </w:t>
      </w:r>
    </w:p>
    <w:p w:rsidR="00CB18F0" w:rsidRDefault="00CB18F0" w:rsidP="00CB18F0">
      <w:pPr>
        <w:numPr>
          <w:ilvl w:val="2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Emily brought two potential trainings to the meeting. </w:t>
      </w:r>
    </w:p>
    <w:p w:rsidR="00E33FA0" w:rsidRDefault="00CB18F0" w:rsidP="00CB18F0">
      <w:pPr>
        <w:numPr>
          <w:ilvl w:val="3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first is the 26</w:t>
      </w:r>
      <w:r w:rsidRPr="00CB18F0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Annual National Leadership Forum, sponsored by CADCA.</w:t>
      </w:r>
    </w:p>
    <w:p w:rsidR="00CB18F0" w:rsidRDefault="00E33FA0" w:rsidP="00CB18F0">
      <w:pPr>
        <w:numPr>
          <w:ilvl w:val="3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According to the conference website, the conference is one of the largest for community-based substance abuse prevention professionals, coalition leaders and prevention and addiction researchers. </w:t>
      </w:r>
      <w:r w:rsidR="00CB18F0">
        <w:rPr>
          <w:rFonts w:ascii="Times New Roman" w:hAnsi="Times New Roman" w:cs="Times New Roman"/>
          <w:sz w:val="24"/>
        </w:rPr>
        <w:t xml:space="preserve"> </w:t>
      </w:r>
    </w:p>
    <w:p w:rsidR="009C175A" w:rsidRDefault="009C175A" w:rsidP="00CB18F0">
      <w:pPr>
        <w:numPr>
          <w:ilvl w:val="3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Dates for the conference are February 1</w:t>
      </w:r>
      <w:r w:rsidRPr="009C175A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>- February 4</w:t>
      </w:r>
      <w:r w:rsidRPr="009C175A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at the Gaylord National Hotel and Convention Center in Washington, DC.</w:t>
      </w:r>
    </w:p>
    <w:p w:rsidR="009C175A" w:rsidRDefault="009C175A" w:rsidP="00CB18F0">
      <w:pPr>
        <w:numPr>
          <w:ilvl w:val="3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Early registration for the conference ends December 18</w:t>
      </w:r>
      <w:r w:rsidRPr="009C175A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, so volunteers should be selected soon. </w:t>
      </w:r>
    </w:p>
    <w:p w:rsidR="009C175A" w:rsidRDefault="009C175A" w:rsidP="009C175A">
      <w:pPr>
        <w:numPr>
          <w:ilvl w:val="2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The other conference was the National Coalition Academy, also sponsored by CADCA. </w:t>
      </w:r>
    </w:p>
    <w:p w:rsidR="00E95998" w:rsidRDefault="00E95998" w:rsidP="00E95998">
      <w:pPr>
        <w:numPr>
          <w:ilvl w:val="3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National Coalition Academy takes place over three non-consecutive weeks. </w:t>
      </w:r>
    </w:p>
    <w:p w:rsidR="00E95998" w:rsidRDefault="00E95998" w:rsidP="00E95998">
      <w:pPr>
        <w:numPr>
          <w:ilvl w:val="3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Every Year 1 DFC Grantee is required to attend and complete the training. </w:t>
      </w:r>
    </w:p>
    <w:p w:rsidR="00E95998" w:rsidRDefault="00E95998" w:rsidP="00E95998">
      <w:pPr>
        <w:numPr>
          <w:ilvl w:val="4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CADCA also recommends attending the training each time there is a change in staff. </w:t>
      </w:r>
    </w:p>
    <w:p w:rsidR="00E95998" w:rsidRDefault="00E95998" w:rsidP="00E95998">
      <w:pPr>
        <w:numPr>
          <w:ilvl w:val="4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Gracie has not attended any of the Natio</w:t>
      </w:r>
      <w:r w:rsidR="00AA38B8">
        <w:rPr>
          <w:rFonts w:ascii="Times New Roman" w:hAnsi="Times New Roman" w:cs="Times New Roman"/>
          <w:sz w:val="24"/>
        </w:rPr>
        <w:t>nal Coalition Academy trainings, so she would definitely attend all three weeks of CADCA.</w:t>
      </w:r>
      <w:r>
        <w:rPr>
          <w:rFonts w:ascii="Times New Roman" w:hAnsi="Times New Roman" w:cs="Times New Roman"/>
          <w:sz w:val="24"/>
        </w:rPr>
        <w:t xml:space="preserve"> </w:t>
      </w:r>
    </w:p>
    <w:p w:rsidR="00E95998" w:rsidRDefault="00E95998" w:rsidP="00E95998">
      <w:pPr>
        <w:numPr>
          <w:ilvl w:val="3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nearest training is in Sacramento, CA. </w:t>
      </w:r>
    </w:p>
    <w:p w:rsidR="00B44F68" w:rsidRDefault="00E95998" w:rsidP="00E95998">
      <w:pPr>
        <w:numPr>
          <w:ilvl w:val="4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dates are: Feb. 29</w:t>
      </w:r>
      <w:r w:rsidRPr="00E95998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– Mar. 3</w:t>
      </w:r>
      <w:r w:rsidRPr="00E95998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>; April 25</w:t>
      </w:r>
      <w:r w:rsidRPr="00E95998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– April 28</w:t>
      </w:r>
      <w:r w:rsidRPr="00E95998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; June 27</w:t>
      </w:r>
      <w:r w:rsidRPr="00E95998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– June 30</w:t>
      </w:r>
      <w:r w:rsidRPr="00E95998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</w:p>
    <w:p w:rsidR="00E95998" w:rsidRDefault="00B44F68" w:rsidP="00B44F68">
      <w:pPr>
        <w:numPr>
          <w:ilvl w:val="3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coalition must send two participants. One of the participants is required to attend every training week. </w:t>
      </w:r>
      <w:r w:rsidR="00E95998">
        <w:rPr>
          <w:rFonts w:ascii="Times New Roman" w:hAnsi="Times New Roman" w:cs="Times New Roman"/>
          <w:sz w:val="24"/>
        </w:rPr>
        <w:t xml:space="preserve"> </w:t>
      </w:r>
    </w:p>
    <w:p w:rsidR="00B44F68" w:rsidRDefault="00B44F68" w:rsidP="00B44F68">
      <w:pPr>
        <w:numPr>
          <w:ilvl w:val="2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group thought both of the trainings seemed like good things to put in the carryover. </w:t>
      </w:r>
    </w:p>
    <w:p w:rsidR="00ED0E58" w:rsidRDefault="00ED0E58" w:rsidP="00B44F68">
      <w:pPr>
        <w:numPr>
          <w:ilvl w:val="2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Bob suggested using the carryover to reimburse AmeriCorps travel. </w:t>
      </w:r>
    </w:p>
    <w:p w:rsidR="00ED0E58" w:rsidRDefault="00ED0E58" w:rsidP="00B44F68">
      <w:pPr>
        <w:numPr>
          <w:ilvl w:val="2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discussion was held regarding the difference between </w:t>
      </w:r>
      <w:r w:rsidR="009A1940">
        <w:rPr>
          <w:rFonts w:ascii="Times New Roman" w:hAnsi="Times New Roman" w:cs="Times New Roman"/>
          <w:sz w:val="24"/>
        </w:rPr>
        <w:t>one-time</w:t>
      </w:r>
      <w:r>
        <w:rPr>
          <w:rFonts w:ascii="Times New Roman" w:hAnsi="Times New Roman" w:cs="Times New Roman"/>
          <w:sz w:val="24"/>
        </w:rPr>
        <w:t xml:space="preserve"> expense and on-going expenses. </w:t>
      </w:r>
    </w:p>
    <w:p w:rsidR="00ED0E58" w:rsidRDefault="00ED0E58" w:rsidP="00ED0E58">
      <w:pPr>
        <w:numPr>
          <w:ilvl w:val="3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Emily wondered if the coalition decided to put something in the carryover as a one-time expense, would it be possible to add it into the regular budget the following year. </w:t>
      </w:r>
    </w:p>
    <w:p w:rsidR="00ED0E58" w:rsidRDefault="00ED0E58" w:rsidP="00ED0E58">
      <w:pPr>
        <w:numPr>
          <w:ilvl w:val="3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Gracie and Bob thought that would be allowed by DFC. </w:t>
      </w:r>
    </w:p>
    <w:p w:rsidR="009A1940" w:rsidRDefault="009A1940" w:rsidP="00ED0E58">
      <w:pPr>
        <w:numPr>
          <w:ilvl w:val="3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group discussed adding a stipend for Peer Helper Advisors in the school. </w:t>
      </w:r>
    </w:p>
    <w:p w:rsidR="009A1940" w:rsidRDefault="009A1940" w:rsidP="009A1940">
      <w:pPr>
        <w:numPr>
          <w:ilvl w:val="4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Gracie and Bob thought it would be fine to add the expenses into the carryover, and then integrate it in to the FY 16-17 budget as a regular expense. </w:t>
      </w:r>
    </w:p>
    <w:p w:rsidR="00A16EA6" w:rsidRDefault="009A1940" w:rsidP="009A1940">
      <w:pPr>
        <w:numPr>
          <w:ilvl w:val="4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Gracie and Sharon will work on speaking with superintendents </w:t>
      </w:r>
      <w:r w:rsidR="00A16EA6">
        <w:rPr>
          <w:rFonts w:ascii="Times New Roman" w:hAnsi="Times New Roman" w:cs="Times New Roman"/>
          <w:sz w:val="24"/>
        </w:rPr>
        <w:t>about splitting the cost of a Peer Helper Advisor.</w:t>
      </w:r>
    </w:p>
    <w:p w:rsidR="00A16EA6" w:rsidRDefault="00A16EA6" w:rsidP="00A16EA6">
      <w:pPr>
        <w:numPr>
          <w:ilvl w:val="3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Emily said a few of the board members had met with Geri to discuss and revamp the MOU. A conversation was held about adding a Project Consultant to the staff. </w:t>
      </w:r>
    </w:p>
    <w:p w:rsidR="00A16EA6" w:rsidRDefault="00A16EA6" w:rsidP="00A16EA6">
      <w:pPr>
        <w:numPr>
          <w:ilvl w:val="4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This position would be about 12 hours </w:t>
      </w:r>
      <w:r w:rsidR="00BB2D4F">
        <w:rPr>
          <w:rFonts w:ascii="Times New Roman" w:hAnsi="Times New Roman" w:cs="Times New Roman"/>
          <w:sz w:val="24"/>
        </w:rPr>
        <w:t xml:space="preserve">per </w:t>
      </w:r>
      <w:r>
        <w:rPr>
          <w:rFonts w:ascii="Times New Roman" w:hAnsi="Times New Roman" w:cs="Times New Roman"/>
          <w:sz w:val="24"/>
        </w:rPr>
        <w:t>month, equaling out to $300/month or $3600/year.</w:t>
      </w:r>
    </w:p>
    <w:p w:rsidR="00B10F63" w:rsidRDefault="00A16EA6" w:rsidP="00A16EA6">
      <w:pPr>
        <w:numPr>
          <w:ilvl w:val="4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goal of this position would be </w:t>
      </w:r>
      <w:r w:rsidR="00B10F63">
        <w:rPr>
          <w:rFonts w:ascii="Times New Roman" w:hAnsi="Times New Roman" w:cs="Times New Roman"/>
          <w:sz w:val="24"/>
        </w:rPr>
        <w:t xml:space="preserve">provide guidance and oversight on the various projects TAC does. </w:t>
      </w:r>
    </w:p>
    <w:p w:rsidR="005E49E7" w:rsidRDefault="00B10F63" w:rsidP="00A16EA6">
      <w:pPr>
        <w:numPr>
          <w:ilvl w:val="4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position would help with supervision and grant knowledge. </w:t>
      </w:r>
    </w:p>
    <w:p w:rsidR="005E49E7" w:rsidRDefault="005E49E7" w:rsidP="00A16EA6">
      <w:pPr>
        <w:numPr>
          <w:ilvl w:val="4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There was discussion regarding who would take the position. </w:t>
      </w:r>
    </w:p>
    <w:p w:rsidR="005E49E7" w:rsidRDefault="005E49E7" w:rsidP="005E49E7">
      <w:pPr>
        <w:numPr>
          <w:ilvl w:val="5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Emily said that Katie Lindstrom suggested using a board member. </w:t>
      </w:r>
    </w:p>
    <w:p w:rsidR="005E49E7" w:rsidRDefault="005E49E7" w:rsidP="005E49E7">
      <w:pPr>
        <w:numPr>
          <w:ilvl w:val="5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wouldn’</w:t>
      </w:r>
      <w:r w:rsidR="00C50116">
        <w:rPr>
          <w:rFonts w:ascii="Times New Roman" w:hAnsi="Times New Roman" w:cs="Times New Roman"/>
          <w:sz w:val="24"/>
        </w:rPr>
        <w:t>t be</w:t>
      </w:r>
      <w:r>
        <w:rPr>
          <w:rFonts w:ascii="Times New Roman" w:hAnsi="Times New Roman" w:cs="Times New Roman"/>
          <w:sz w:val="24"/>
        </w:rPr>
        <w:t xml:space="preserve"> particular </w:t>
      </w:r>
      <w:proofErr w:type="gramStart"/>
      <w:r>
        <w:rPr>
          <w:rFonts w:ascii="Times New Roman" w:hAnsi="Times New Roman" w:cs="Times New Roman"/>
          <w:sz w:val="24"/>
        </w:rPr>
        <w:t>person,</w:t>
      </w:r>
      <w:proofErr w:type="gramEnd"/>
      <w:r>
        <w:rPr>
          <w:rFonts w:ascii="Times New Roman" w:hAnsi="Times New Roman" w:cs="Times New Roman"/>
          <w:sz w:val="24"/>
        </w:rPr>
        <w:t xml:space="preserve"> rather, the board position would serve as Project Consultant. </w:t>
      </w:r>
    </w:p>
    <w:p w:rsidR="005E49E7" w:rsidRDefault="005E49E7" w:rsidP="005E49E7">
      <w:pPr>
        <w:numPr>
          <w:ilvl w:val="5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There is a possibility that the Chair or Immediate Past Chair could potentially serve as Project Consultant. </w:t>
      </w:r>
    </w:p>
    <w:p w:rsidR="009A1940" w:rsidRDefault="00A16EA6" w:rsidP="005E49E7">
      <w:pPr>
        <w:numPr>
          <w:ilvl w:val="5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E49E7">
        <w:rPr>
          <w:rFonts w:ascii="Times New Roman" w:hAnsi="Times New Roman" w:cs="Times New Roman"/>
          <w:sz w:val="24"/>
        </w:rPr>
        <w:t xml:space="preserve">Bob and Gracie said Barbara Howes would have to give the ‘okay’ to pay a board member. </w:t>
      </w:r>
    </w:p>
    <w:p w:rsidR="005E49E7" w:rsidRDefault="005E49E7" w:rsidP="005E49E7">
      <w:pPr>
        <w:numPr>
          <w:ilvl w:val="6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There is a possibility that it could qualify as conflict of interest. </w:t>
      </w:r>
    </w:p>
    <w:p w:rsidR="00AB36C2" w:rsidRDefault="008629F8" w:rsidP="00AB36C2">
      <w:pPr>
        <w:pStyle w:val="ListParagraph"/>
        <w:numPr>
          <w:ilvl w:val="0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Revision for FY_15-16</w:t>
      </w:r>
    </w:p>
    <w:p w:rsidR="00013DF7" w:rsidRDefault="00E2436E" w:rsidP="00013DF7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8629F8">
        <w:rPr>
          <w:rFonts w:ascii="Times New Roman" w:hAnsi="Times New Roman" w:cs="Times New Roman"/>
          <w:sz w:val="24"/>
        </w:rPr>
        <w:t>committee began reviewing the 15-16 budget</w:t>
      </w:r>
    </w:p>
    <w:p w:rsidR="00BE0ED5" w:rsidRDefault="00143F6A" w:rsidP="00143F6A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Dependent on the carryover, the budget may need some shifting in certain categories. </w:t>
      </w:r>
    </w:p>
    <w:p w:rsidR="00143F6A" w:rsidRDefault="00143F6A" w:rsidP="00143F6A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Gracie and Bob will re-evaluate after the carryover is drafted. </w:t>
      </w:r>
    </w:p>
    <w:p w:rsidR="00143F6A" w:rsidRDefault="00143F6A" w:rsidP="00143F6A">
      <w:pPr>
        <w:pStyle w:val="ListParagraph"/>
        <w:numPr>
          <w:ilvl w:val="0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FY 16-17</w:t>
      </w:r>
    </w:p>
    <w:p w:rsidR="00143F6A" w:rsidRDefault="00143F6A" w:rsidP="00143F6A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Brief discussion regarding the FY 16-17 was held. </w:t>
      </w:r>
    </w:p>
    <w:p w:rsidR="00C920FC" w:rsidRDefault="00143F6A" w:rsidP="00C920FC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group will meet again to set the budget after the carryover and FY 15-16 revisions are complete. </w:t>
      </w:r>
    </w:p>
    <w:p w:rsidR="00C920FC" w:rsidRDefault="00C920FC" w:rsidP="00C920FC">
      <w:pPr>
        <w:pStyle w:val="ListParagraph"/>
        <w:numPr>
          <w:ilvl w:val="0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 items</w:t>
      </w:r>
    </w:p>
    <w:p w:rsidR="00C920FC" w:rsidRDefault="00C920FC" w:rsidP="00C920FC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Emily Popovich wondered if TAC could pay membership dues to join organizations such as Kiwanis o</w:t>
      </w:r>
      <w:r w:rsidR="00D23ED1">
        <w:rPr>
          <w:rFonts w:ascii="Times New Roman" w:hAnsi="Times New Roman" w:cs="Times New Roman"/>
          <w:sz w:val="24"/>
        </w:rPr>
        <w:t>r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Willapa</w:t>
      </w:r>
      <w:proofErr w:type="spellEnd"/>
      <w:r>
        <w:rPr>
          <w:rFonts w:ascii="Times New Roman" w:hAnsi="Times New Roman" w:cs="Times New Roman"/>
          <w:sz w:val="24"/>
        </w:rPr>
        <w:t xml:space="preserve"> Harbor Chamber of Commerce. </w:t>
      </w:r>
    </w:p>
    <w:p w:rsidR="00C920FC" w:rsidRPr="00C920FC" w:rsidRDefault="00C920FC" w:rsidP="00C920FC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Paul Turner passed around information for </w:t>
      </w:r>
      <w:proofErr w:type="spellStart"/>
      <w:r>
        <w:rPr>
          <w:rFonts w:ascii="Times New Roman" w:hAnsi="Times New Roman" w:cs="Times New Roman"/>
          <w:sz w:val="24"/>
        </w:rPr>
        <w:t>Giuliano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Zuccato</w:t>
      </w:r>
      <w:proofErr w:type="spellEnd"/>
      <w:r>
        <w:rPr>
          <w:rFonts w:ascii="Times New Roman" w:hAnsi="Times New Roman" w:cs="Times New Roman"/>
          <w:sz w:val="24"/>
        </w:rPr>
        <w:t xml:space="preserve"> as a potential speaker. There is a possibility that Grays Harbor College may be bringing in </w:t>
      </w:r>
      <w:proofErr w:type="spellStart"/>
      <w:r>
        <w:rPr>
          <w:rFonts w:ascii="Times New Roman" w:hAnsi="Times New Roman" w:cs="Times New Roman"/>
          <w:sz w:val="24"/>
        </w:rPr>
        <w:t>Giuliano</w:t>
      </w:r>
      <w:proofErr w:type="spellEnd"/>
      <w:r>
        <w:rPr>
          <w:rFonts w:ascii="Times New Roman" w:hAnsi="Times New Roman" w:cs="Times New Roman"/>
          <w:sz w:val="24"/>
        </w:rPr>
        <w:t xml:space="preserve"> for an event.</w:t>
      </w:r>
    </w:p>
    <w:p w:rsidR="00143F6A" w:rsidRDefault="00143F6A" w:rsidP="00143F6A">
      <w:pPr>
        <w:pStyle w:val="ListParagraph"/>
        <w:ind w:left="2160" w:right="270"/>
        <w:rPr>
          <w:rFonts w:ascii="Times New Roman" w:hAnsi="Times New Roman" w:cs="Times New Roman"/>
          <w:sz w:val="24"/>
        </w:rPr>
      </w:pPr>
    </w:p>
    <w:p w:rsidR="00BE0ED5" w:rsidRPr="00BE0ED5" w:rsidRDefault="00BE0ED5" w:rsidP="00BE0ED5">
      <w:pPr>
        <w:pStyle w:val="ListParagraph"/>
        <w:ind w:right="27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*****Meeting adjourned at 4:</w:t>
      </w:r>
      <w:r w:rsidR="00143F6A">
        <w:rPr>
          <w:rFonts w:ascii="Times New Roman" w:hAnsi="Times New Roman" w:cs="Times New Roman"/>
          <w:sz w:val="24"/>
        </w:rPr>
        <w:t>50</w:t>
      </w:r>
      <w:r>
        <w:rPr>
          <w:rFonts w:ascii="Times New Roman" w:hAnsi="Times New Roman" w:cs="Times New Roman"/>
          <w:sz w:val="24"/>
        </w:rPr>
        <w:t>p.m</w:t>
      </w:r>
      <w:proofErr w:type="gramStart"/>
      <w:r>
        <w:rPr>
          <w:rFonts w:ascii="Times New Roman" w:hAnsi="Times New Roman" w:cs="Times New Roman"/>
          <w:sz w:val="24"/>
        </w:rPr>
        <w:t>.*</w:t>
      </w:r>
      <w:proofErr w:type="gramEnd"/>
      <w:r>
        <w:rPr>
          <w:rFonts w:ascii="Times New Roman" w:hAnsi="Times New Roman" w:cs="Times New Roman"/>
          <w:sz w:val="24"/>
        </w:rPr>
        <w:t>****</w:t>
      </w:r>
    </w:p>
    <w:p w:rsidR="00FD37DE" w:rsidRPr="000F5CB2" w:rsidRDefault="00FD37DE" w:rsidP="00AB36C2">
      <w:pPr>
        <w:ind w:left="720" w:right="270"/>
        <w:contextualSpacing/>
        <w:rPr>
          <w:rFonts w:ascii="Times New Roman" w:hAnsi="Times New Roman" w:cs="Times New Roman"/>
          <w:sz w:val="24"/>
        </w:rPr>
      </w:pPr>
    </w:p>
    <w:sectPr w:rsidR="00FD37DE" w:rsidRPr="000F5CB2" w:rsidSect="00522184">
      <w:headerReference w:type="default" r:id="rId8"/>
      <w:footerReference w:type="default" r:id="rId9"/>
      <w:pgSz w:w="12240" w:h="15840"/>
      <w:pgMar w:top="1686" w:right="1710" w:bottom="144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DB2" w:rsidRDefault="00A10DB2">
      <w:pPr>
        <w:spacing w:after="0" w:line="240" w:lineRule="auto"/>
      </w:pPr>
      <w:r>
        <w:separator/>
      </w:r>
    </w:p>
  </w:endnote>
  <w:endnote w:type="continuationSeparator" w:id="0">
    <w:p w:rsidR="00A10DB2" w:rsidRDefault="00A1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7DE" w:rsidRDefault="00440BE2">
    <w:pPr>
      <w:tabs>
        <w:tab w:val="left" w:pos="9450"/>
        <w:tab w:val="left" w:pos="9810"/>
        <w:tab w:val="left" w:pos="9900"/>
      </w:tabs>
      <w:spacing w:after="0" w:line="240" w:lineRule="auto"/>
      <w:ind w:hanging="719"/>
    </w:pPr>
    <w:r>
      <w:rPr>
        <w:noProof/>
      </w:rPr>
      <w:drawing>
        <wp:inline distT="0" distB="0" distL="114300" distR="114300" wp14:anchorId="6E7FE1B0" wp14:editId="3B021293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DB2" w:rsidRDefault="00A10DB2">
      <w:pPr>
        <w:spacing w:after="0" w:line="240" w:lineRule="auto"/>
      </w:pPr>
      <w:r>
        <w:separator/>
      </w:r>
    </w:p>
  </w:footnote>
  <w:footnote w:type="continuationSeparator" w:id="0">
    <w:p w:rsidR="00A10DB2" w:rsidRDefault="00A10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7DE" w:rsidRDefault="00440BE2">
    <w:pPr>
      <w:tabs>
        <w:tab w:val="left" w:pos="-719"/>
        <w:tab w:val="left" w:pos="9900"/>
        <w:tab w:val="left" w:pos="9990"/>
        <w:tab w:val="right" w:pos="10080"/>
      </w:tabs>
      <w:spacing w:after="0" w:line="240" w:lineRule="auto"/>
      <w:ind w:hanging="719"/>
    </w:pPr>
    <w:r>
      <w:rPr>
        <w:noProof/>
      </w:rPr>
      <w:drawing>
        <wp:inline distT="0" distB="0" distL="114300" distR="114300" wp14:anchorId="04D77F41" wp14:editId="5A3997C2">
          <wp:extent cx="6765290" cy="1085215"/>
          <wp:effectExtent l="0" t="0" r="0" b="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D37DE" w:rsidRDefault="00FD37DE">
    <w:pPr>
      <w:tabs>
        <w:tab w:val="left" w:pos="-719"/>
        <w:tab w:val="right" w:pos="10080"/>
      </w:tabs>
      <w:spacing w:after="0" w:line="240" w:lineRule="auto"/>
      <w:ind w:hanging="7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227C"/>
    <w:multiLevelType w:val="hybridMultilevel"/>
    <w:tmpl w:val="4A368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72636"/>
    <w:multiLevelType w:val="multilevel"/>
    <w:tmpl w:val="398AC0E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37DE"/>
    <w:rsid w:val="00013DF7"/>
    <w:rsid w:val="000551DC"/>
    <w:rsid w:val="00064EE4"/>
    <w:rsid w:val="000B606E"/>
    <w:rsid w:val="000C7D90"/>
    <w:rsid w:val="000D553F"/>
    <w:rsid w:val="000F2145"/>
    <w:rsid w:val="000F5CB2"/>
    <w:rsid w:val="00143F6A"/>
    <w:rsid w:val="0014454F"/>
    <w:rsid w:val="001E33F9"/>
    <w:rsid w:val="00275EDC"/>
    <w:rsid w:val="002D4409"/>
    <w:rsid w:val="002D4E38"/>
    <w:rsid w:val="002E34C5"/>
    <w:rsid w:val="00310912"/>
    <w:rsid w:val="00310925"/>
    <w:rsid w:val="00314737"/>
    <w:rsid w:val="00320CDA"/>
    <w:rsid w:val="00344E93"/>
    <w:rsid w:val="00357A13"/>
    <w:rsid w:val="00365288"/>
    <w:rsid w:val="0037582E"/>
    <w:rsid w:val="003A21F3"/>
    <w:rsid w:val="003E515F"/>
    <w:rsid w:val="00440BE2"/>
    <w:rsid w:val="00447EEA"/>
    <w:rsid w:val="0045160F"/>
    <w:rsid w:val="00491B37"/>
    <w:rsid w:val="004957A4"/>
    <w:rsid w:val="004D2FC2"/>
    <w:rsid w:val="004D7402"/>
    <w:rsid w:val="004E261E"/>
    <w:rsid w:val="00522184"/>
    <w:rsid w:val="00563E84"/>
    <w:rsid w:val="00577D2C"/>
    <w:rsid w:val="005C5B6B"/>
    <w:rsid w:val="005E49E7"/>
    <w:rsid w:val="005F0CF0"/>
    <w:rsid w:val="005F65BF"/>
    <w:rsid w:val="00612EF5"/>
    <w:rsid w:val="00626824"/>
    <w:rsid w:val="00663DC8"/>
    <w:rsid w:val="00694C46"/>
    <w:rsid w:val="00694CD0"/>
    <w:rsid w:val="006F0899"/>
    <w:rsid w:val="00704CF3"/>
    <w:rsid w:val="007A6BDD"/>
    <w:rsid w:val="007E0B9D"/>
    <w:rsid w:val="007E17FF"/>
    <w:rsid w:val="007E7B9D"/>
    <w:rsid w:val="008438E3"/>
    <w:rsid w:val="0084683A"/>
    <w:rsid w:val="008629F8"/>
    <w:rsid w:val="0092503E"/>
    <w:rsid w:val="00934F69"/>
    <w:rsid w:val="00977266"/>
    <w:rsid w:val="009A1940"/>
    <w:rsid w:val="009C175A"/>
    <w:rsid w:val="009C563A"/>
    <w:rsid w:val="009C5F53"/>
    <w:rsid w:val="009F16B0"/>
    <w:rsid w:val="00A10DB2"/>
    <w:rsid w:val="00A16EA6"/>
    <w:rsid w:val="00AA2B2B"/>
    <w:rsid w:val="00AA2F49"/>
    <w:rsid w:val="00AA38B8"/>
    <w:rsid w:val="00AB36C2"/>
    <w:rsid w:val="00AC30F6"/>
    <w:rsid w:val="00AF7256"/>
    <w:rsid w:val="00B10F63"/>
    <w:rsid w:val="00B44F68"/>
    <w:rsid w:val="00B64964"/>
    <w:rsid w:val="00B84785"/>
    <w:rsid w:val="00B9418E"/>
    <w:rsid w:val="00BA23C3"/>
    <w:rsid w:val="00BB2D4F"/>
    <w:rsid w:val="00BC65E9"/>
    <w:rsid w:val="00BE0ED5"/>
    <w:rsid w:val="00C50116"/>
    <w:rsid w:val="00C920FC"/>
    <w:rsid w:val="00CB18F0"/>
    <w:rsid w:val="00D23ED1"/>
    <w:rsid w:val="00D5042D"/>
    <w:rsid w:val="00D7079B"/>
    <w:rsid w:val="00D90B73"/>
    <w:rsid w:val="00DA45C1"/>
    <w:rsid w:val="00DB2478"/>
    <w:rsid w:val="00E01B74"/>
    <w:rsid w:val="00E2436E"/>
    <w:rsid w:val="00E33FA0"/>
    <w:rsid w:val="00E565F8"/>
    <w:rsid w:val="00E64C30"/>
    <w:rsid w:val="00E95998"/>
    <w:rsid w:val="00EA0A95"/>
    <w:rsid w:val="00ED0E58"/>
    <w:rsid w:val="00EE0DD9"/>
    <w:rsid w:val="00EE4F75"/>
    <w:rsid w:val="00F644CE"/>
    <w:rsid w:val="00F6727F"/>
    <w:rsid w:val="00FD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3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3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 Financial Committee 11-18-14.docx</vt:lpstr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 Financial Committee 11-18-14.docx</dc:title>
  <dc:creator>Tanya Schiller</dc:creator>
  <cp:lastModifiedBy>Gracie Manlow</cp:lastModifiedBy>
  <cp:revision>16</cp:revision>
  <dcterms:created xsi:type="dcterms:W3CDTF">2015-10-27T16:51:00Z</dcterms:created>
  <dcterms:modified xsi:type="dcterms:W3CDTF">2015-10-27T21:34:00Z</dcterms:modified>
</cp:coreProperties>
</file>