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DFF" w:rsidRDefault="002D0F3A">
      <w:pPr>
        <w:ind w:left="-720" w:right="270"/>
        <w:jc w:val="center"/>
      </w:pPr>
      <w:r>
        <w:rPr>
          <w:b/>
          <w:sz w:val="32"/>
        </w:rPr>
        <w:t xml:space="preserve">Teen Advocacy Coalition </w:t>
      </w:r>
    </w:p>
    <w:p w:rsidR="002B4DFF" w:rsidRDefault="00B90F99">
      <w:pPr>
        <w:ind w:left="-720" w:right="270"/>
        <w:jc w:val="center"/>
      </w:pPr>
      <w:r>
        <w:rPr>
          <w:b/>
          <w:sz w:val="32"/>
        </w:rPr>
        <w:t>Town Hall</w:t>
      </w:r>
      <w:r w:rsidR="00B5745D">
        <w:rPr>
          <w:b/>
          <w:sz w:val="32"/>
        </w:rPr>
        <w:t xml:space="preserve"> Committee</w:t>
      </w:r>
      <w:r w:rsidR="002D0F3A">
        <w:rPr>
          <w:b/>
          <w:sz w:val="32"/>
        </w:rPr>
        <w:t xml:space="preserve"> </w:t>
      </w:r>
      <w:r w:rsidR="00E51E93">
        <w:rPr>
          <w:b/>
          <w:sz w:val="32"/>
        </w:rPr>
        <w:t>Meeting Minutes</w:t>
      </w:r>
    </w:p>
    <w:p w:rsidR="002B4DFF" w:rsidRDefault="00E15A9F">
      <w:pPr>
        <w:spacing w:line="240" w:lineRule="auto"/>
        <w:ind w:left="-720" w:right="270"/>
        <w:jc w:val="center"/>
      </w:pPr>
      <w:r>
        <w:rPr>
          <w:b/>
          <w:sz w:val="28"/>
        </w:rPr>
        <w:t>Wednesday</w:t>
      </w:r>
      <w:r w:rsidR="00B90F99">
        <w:rPr>
          <w:b/>
          <w:sz w:val="28"/>
        </w:rPr>
        <w:t xml:space="preserve">, </w:t>
      </w:r>
      <w:r w:rsidR="00161BB7">
        <w:rPr>
          <w:b/>
          <w:sz w:val="28"/>
        </w:rPr>
        <w:t>February</w:t>
      </w:r>
      <w:r w:rsidR="007A35BE">
        <w:rPr>
          <w:b/>
          <w:sz w:val="28"/>
        </w:rPr>
        <w:t xml:space="preserve"> 16</w:t>
      </w:r>
      <w:r w:rsidR="00161BB7">
        <w:rPr>
          <w:b/>
          <w:sz w:val="28"/>
        </w:rPr>
        <w:t>, 2016</w:t>
      </w:r>
      <w:r w:rsidR="002D0F3A">
        <w:rPr>
          <w:b/>
          <w:sz w:val="28"/>
        </w:rPr>
        <w:t xml:space="preserve">, @ </w:t>
      </w:r>
      <w:r w:rsidR="00161BB7">
        <w:rPr>
          <w:b/>
          <w:sz w:val="28"/>
        </w:rPr>
        <w:t>4:00 PM</w:t>
      </w:r>
      <w:r w:rsidR="006444C8">
        <w:rPr>
          <w:b/>
          <w:sz w:val="28"/>
        </w:rPr>
        <w:t>- 5:45 PM</w:t>
      </w:r>
    </w:p>
    <w:p w:rsidR="002B4DFF" w:rsidRDefault="00E15A9F">
      <w:pPr>
        <w:spacing w:line="240" w:lineRule="auto"/>
        <w:ind w:left="-720" w:right="270"/>
        <w:jc w:val="center"/>
      </w:pPr>
      <w:r>
        <w:rPr>
          <w:b/>
          <w:sz w:val="28"/>
        </w:rPr>
        <w:t>Willapa Behavioral Health</w:t>
      </w:r>
      <w:r w:rsidR="00161BB7">
        <w:rPr>
          <w:b/>
          <w:sz w:val="28"/>
        </w:rPr>
        <w:t>/TAC Office</w:t>
      </w:r>
    </w:p>
    <w:p w:rsidR="002B4DFF" w:rsidRDefault="001929BF">
      <w:pPr>
        <w:numPr>
          <w:ilvl w:val="0"/>
          <w:numId w:val="1"/>
        </w:numPr>
        <w:ind w:left="0" w:right="270" w:hanging="360"/>
        <w:contextualSpacing/>
        <w:rPr>
          <w:b/>
        </w:rPr>
      </w:pPr>
      <w:r>
        <w:rPr>
          <w:b/>
          <w:sz w:val="24"/>
        </w:rPr>
        <w:t>Welcome and Introductions</w:t>
      </w:r>
    </w:p>
    <w:p w:rsidR="002B4DFF" w:rsidRDefault="00A4393F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Town Hall confirmed details to date:</w:t>
      </w:r>
    </w:p>
    <w:p w:rsidR="002B4DFF" w:rsidRDefault="001929B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Date</w:t>
      </w:r>
      <w:r w:rsidR="00676C39">
        <w:rPr>
          <w:sz w:val="24"/>
        </w:rPr>
        <w:t xml:space="preserve"> – March 8th</w:t>
      </w:r>
    </w:p>
    <w:p w:rsidR="002B4DFF" w:rsidRDefault="00A4393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Speaker</w:t>
      </w:r>
      <w:r w:rsidR="00676C39">
        <w:rPr>
          <w:sz w:val="24"/>
        </w:rPr>
        <w:t>- Josh Ochs</w:t>
      </w:r>
    </w:p>
    <w:p w:rsidR="00676C39" w:rsidRDefault="00676C39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Raymond – 8:30 AM (&amp; Valley)</w:t>
      </w:r>
    </w:p>
    <w:p w:rsidR="00F86AFE" w:rsidRDefault="00A4393F" w:rsidP="003E1D0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South Bend High School </w:t>
      </w:r>
      <w:r w:rsidR="00676C39">
        <w:rPr>
          <w:sz w:val="24"/>
        </w:rPr>
        <w:t>- 12:40 PM</w:t>
      </w:r>
    </w:p>
    <w:p w:rsidR="006444C8" w:rsidRDefault="006444C8" w:rsidP="006444C8">
      <w:pPr>
        <w:ind w:left="360" w:right="270" w:firstLine="720"/>
        <w:contextualSpacing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. </w:t>
      </w:r>
      <w:r w:rsidR="00676C39" w:rsidRPr="006444C8">
        <w:rPr>
          <w:sz w:val="24"/>
        </w:rPr>
        <w:t>Town Hall – New Life</w:t>
      </w:r>
      <w:r>
        <w:rPr>
          <w:sz w:val="24"/>
        </w:rPr>
        <w:t xml:space="preserve"> </w:t>
      </w:r>
    </w:p>
    <w:p w:rsidR="00676C39" w:rsidRDefault="00235E11" w:rsidP="006444C8">
      <w:pPr>
        <w:ind w:left="2160" w:right="270"/>
        <w:contextualSpacing/>
        <w:rPr>
          <w:sz w:val="24"/>
        </w:rPr>
      </w:pPr>
      <w:r w:rsidRPr="006444C8">
        <w:rPr>
          <w:sz w:val="24"/>
        </w:rPr>
        <w:t xml:space="preserve">i. </w:t>
      </w:r>
      <w:r w:rsidR="00676C39" w:rsidRPr="006444C8">
        <w:rPr>
          <w:sz w:val="24"/>
        </w:rPr>
        <w:t>5:00 PM Dinner, Speech 6:00 PM-8:00PM</w:t>
      </w:r>
    </w:p>
    <w:p w:rsidR="006444C8" w:rsidRDefault="006444C8" w:rsidP="006444C8">
      <w:pPr>
        <w:ind w:left="2160" w:right="270"/>
        <w:contextualSpacing/>
        <w:rPr>
          <w:sz w:val="24"/>
        </w:rPr>
      </w:pPr>
      <w:r>
        <w:rPr>
          <w:sz w:val="24"/>
        </w:rPr>
        <w:t>ii. Cost - $140</w:t>
      </w:r>
    </w:p>
    <w:p w:rsidR="006444C8" w:rsidRPr="006444C8" w:rsidRDefault="006444C8" w:rsidP="006444C8">
      <w:pPr>
        <w:ind w:left="2160" w:right="270"/>
        <w:contextualSpacing/>
        <w:rPr>
          <w:sz w:val="24"/>
        </w:rPr>
      </w:pPr>
      <w:r>
        <w:rPr>
          <w:sz w:val="24"/>
        </w:rPr>
        <w:t xml:space="preserve">iii. </w:t>
      </w:r>
      <w:r w:rsidR="00CC3AC9">
        <w:rPr>
          <w:sz w:val="24"/>
        </w:rPr>
        <w:t xml:space="preserve">Set up </w:t>
      </w:r>
      <w:r>
        <w:rPr>
          <w:sz w:val="24"/>
        </w:rPr>
        <w:t>Monday March 7</w:t>
      </w:r>
      <w:r w:rsidRPr="006444C8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proofErr w:type="gramStart"/>
      <w:r>
        <w:rPr>
          <w:sz w:val="24"/>
        </w:rPr>
        <w:t>5:30PM  –</w:t>
      </w:r>
      <w:proofErr w:type="gramEnd"/>
      <w:r>
        <w:rPr>
          <w:sz w:val="24"/>
        </w:rPr>
        <w:t xml:space="preserve"> 6:00 PM</w:t>
      </w:r>
    </w:p>
    <w:p w:rsidR="00676C39" w:rsidRDefault="00676C39" w:rsidP="003E1D0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Hotel – Sea</w:t>
      </w:r>
      <w:r w:rsidR="00235E11">
        <w:rPr>
          <w:sz w:val="24"/>
        </w:rPr>
        <w:t xml:space="preserve"> </w:t>
      </w:r>
      <w:r>
        <w:rPr>
          <w:sz w:val="24"/>
        </w:rPr>
        <w:t>Quest March 7</w:t>
      </w:r>
      <w:r w:rsidRPr="00676C39">
        <w:rPr>
          <w:sz w:val="24"/>
          <w:vertAlign w:val="superscript"/>
        </w:rPr>
        <w:t>th</w:t>
      </w:r>
      <w:r>
        <w:rPr>
          <w:sz w:val="24"/>
        </w:rPr>
        <w:t xml:space="preserve"> and 8</w:t>
      </w:r>
      <w:r>
        <w:rPr>
          <w:sz w:val="24"/>
          <w:vertAlign w:val="superscript"/>
        </w:rPr>
        <w:t>th</w:t>
      </w:r>
    </w:p>
    <w:p w:rsidR="00676C39" w:rsidRDefault="00676C39" w:rsidP="003E1D0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Translator – Brenda Santiago </w:t>
      </w:r>
      <w:r w:rsidR="006444C8">
        <w:rPr>
          <w:sz w:val="24"/>
        </w:rPr>
        <w:t>(flyer translation and face-to-face)</w:t>
      </w:r>
    </w:p>
    <w:p w:rsidR="00676C39" w:rsidRDefault="00676C39" w:rsidP="003E1D0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Tech</w:t>
      </w:r>
      <w:r w:rsidR="00235E11">
        <w:rPr>
          <w:sz w:val="24"/>
        </w:rPr>
        <w:t xml:space="preserve"> Assistance</w:t>
      </w:r>
      <w:r>
        <w:rPr>
          <w:sz w:val="24"/>
        </w:rPr>
        <w:t xml:space="preserve"> - Tanya</w:t>
      </w:r>
      <w:r w:rsidRPr="00676C39">
        <w:rPr>
          <w:sz w:val="24"/>
        </w:rPr>
        <w:t xml:space="preserve"> </w:t>
      </w:r>
      <w:r>
        <w:rPr>
          <w:sz w:val="24"/>
        </w:rPr>
        <w:t>Schiller and Rebecca Manlow</w:t>
      </w:r>
      <w:r w:rsidR="006444C8">
        <w:rPr>
          <w:sz w:val="24"/>
        </w:rPr>
        <w:t xml:space="preserve"> plus New Life staff</w:t>
      </w:r>
    </w:p>
    <w:p w:rsidR="00676C39" w:rsidRDefault="00676C39" w:rsidP="003E1D0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Volunteer List </w:t>
      </w:r>
      <w:r w:rsidR="006444C8">
        <w:rPr>
          <w:sz w:val="24"/>
        </w:rPr>
        <w:t xml:space="preserve"> - Alyssa is working on a volunteer schedule</w:t>
      </w:r>
    </w:p>
    <w:p w:rsidR="006444C8" w:rsidRDefault="006444C8" w:rsidP="006444C8">
      <w:pPr>
        <w:ind w:left="2160" w:right="270"/>
        <w:contextualSpacing/>
        <w:rPr>
          <w:sz w:val="24"/>
        </w:rPr>
      </w:pPr>
      <w:r>
        <w:rPr>
          <w:sz w:val="24"/>
        </w:rPr>
        <w:t>i. Monday set up, before event, during, after event, food prep assistance</w:t>
      </w:r>
    </w:p>
    <w:p w:rsidR="006444C8" w:rsidRDefault="006444C8" w:rsidP="006444C8">
      <w:pPr>
        <w:ind w:left="2160" w:right="270"/>
        <w:contextualSpacing/>
        <w:rPr>
          <w:sz w:val="24"/>
        </w:rPr>
      </w:pPr>
      <w:r>
        <w:rPr>
          <w:sz w:val="24"/>
        </w:rPr>
        <w:t>ii. Juan and Peer Helpers will help with food prep.</w:t>
      </w:r>
    </w:p>
    <w:p w:rsidR="002B4DFF" w:rsidRDefault="001929BF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Review of </w:t>
      </w:r>
      <w:r w:rsidR="00F86AFE">
        <w:rPr>
          <w:b/>
          <w:sz w:val="24"/>
        </w:rPr>
        <w:t>p</w:t>
      </w:r>
      <w:r w:rsidR="00A4393F">
        <w:rPr>
          <w:b/>
          <w:sz w:val="24"/>
        </w:rPr>
        <w:t>ending details</w:t>
      </w:r>
    </w:p>
    <w:p w:rsidR="00A4393F" w:rsidRDefault="00676C39" w:rsidP="00A4393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Catering –</w:t>
      </w:r>
      <w:r w:rsidR="006444C8">
        <w:rPr>
          <w:sz w:val="24"/>
        </w:rPr>
        <w:t xml:space="preserve">Tania is setting up phone meeting to include Juan and </w:t>
      </w:r>
      <w:proofErr w:type="spellStart"/>
      <w:r w:rsidR="006444C8">
        <w:rPr>
          <w:sz w:val="24"/>
        </w:rPr>
        <w:t>Vinessa</w:t>
      </w:r>
      <w:proofErr w:type="spellEnd"/>
      <w:r w:rsidR="006444C8">
        <w:rPr>
          <w:sz w:val="24"/>
        </w:rPr>
        <w:t>.</w:t>
      </w:r>
    </w:p>
    <w:p w:rsidR="00A4393F" w:rsidRDefault="00676C39" w:rsidP="00676C39">
      <w:pPr>
        <w:ind w:left="1440" w:right="270" w:firstLine="720"/>
        <w:contextualSpacing/>
        <w:rPr>
          <w:sz w:val="24"/>
        </w:rPr>
      </w:pPr>
      <w:r>
        <w:rPr>
          <w:sz w:val="24"/>
        </w:rPr>
        <w:t>i. Food Preparation – senior center?</w:t>
      </w:r>
      <w:r w:rsidR="00235E11">
        <w:rPr>
          <w:sz w:val="24"/>
        </w:rPr>
        <w:t xml:space="preserve"> (</w:t>
      </w:r>
      <w:r w:rsidR="006444C8">
        <w:rPr>
          <w:sz w:val="24"/>
        </w:rPr>
        <w:t>Waiting</w:t>
      </w:r>
      <w:r w:rsidR="00235E11">
        <w:rPr>
          <w:sz w:val="24"/>
        </w:rPr>
        <w:t xml:space="preserve"> confirmation)</w:t>
      </w:r>
    </w:p>
    <w:p w:rsidR="00235E11" w:rsidRDefault="00235E11" w:rsidP="00676C39">
      <w:pPr>
        <w:ind w:left="1440" w:right="270" w:firstLine="720"/>
        <w:contextualSpacing/>
        <w:rPr>
          <w:sz w:val="24"/>
        </w:rPr>
      </w:pPr>
      <w:r>
        <w:rPr>
          <w:sz w:val="24"/>
        </w:rPr>
        <w:t>i</w:t>
      </w:r>
      <w:r w:rsidR="006444C8">
        <w:rPr>
          <w:sz w:val="24"/>
        </w:rPr>
        <w:t>i</w:t>
      </w:r>
      <w:r>
        <w:rPr>
          <w:sz w:val="24"/>
        </w:rPr>
        <w:t xml:space="preserve">. Menu/List </w:t>
      </w:r>
      <w:r w:rsidR="006444C8">
        <w:rPr>
          <w:sz w:val="24"/>
        </w:rPr>
        <w:t>– to be determined once food prep location confirmed</w:t>
      </w:r>
    </w:p>
    <w:p w:rsidR="006444C8" w:rsidRDefault="006444C8" w:rsidP="006444C8">
      <w:pPr>
        <w:ind w:left="1440" w:right="270" w:firstLine="720"/>
        <w:contextualSpacing/>
        <w:rPr>
          <w:sz w:val="24"/>
        </w:rPr>
      </w:pPr>
      <w:proofErr w:type="gramStart"/>
      <w:r>
        <w:rPr>
          <w:sz w:val="24"/>
        </w:rPr>
        <w:t>iii</w:t>
      </w:r>
      <w:proofErr w:type="gramEnd"/>
      <w:r>
        <w:rPr>
          <w:sz w:val="24"/>
        </w:rPr>
        <w:t>. $600 budget, 100 people</w:t>
      </w:r>
    </w:p>
    <w:p w:rsidR="006444C8" w:rsidRDefault="006444C8" w:rsidP="006444C8">
      <w:pPr>
        <w:ind w:left="2160" w:right="270"/>
        <w:contextualSpacing/>
        <w:rPr>
          <w:sz w:val="24"/>
        </w:rPr>
      </w:pPr>
      <w:r>
        <w:rPr>
          <w:sz w:val="24"/>
        </w:rPr>
        <w:t xml:space="preserve">iv. Lyndsey suggests consumer science room at the high school as a </w:t>
      </w:r>
      <w:proofErr w:type="spellStart"/>
      <w:r>
        <w:rPr>
          <w:sz w:val="24"/>
        </w:rPr>
        <w:t>back up</w:t>
      </w:r>
      <w:proofErr w:type="spellEnd"/>
      <w:r>
        <w:rPr>
          <w:sz w:val="24"/>
        </w:rPr>
        <w:t xml:space="preserve"> food preparation </w:t>
      </w:r>
    </w:p>
    <w:p w:rsidR="00CC3AC9" w:rsidRDefault="00235E11" w:rsidP="00A4393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Advertising/Outreach</w:t>
      </w:r>
      <w:r w:rsidR="006444C8">
        <w:rPr>
          <w:sz w:val="24"/>
        </w:rPr>
        <w:t xml:space="preserve">- </w:t>
      </w:r>
      <w:r w:rsidR="00E51E93">
        <w:rPr>
          <w:sz w:val="24"/>
        </w:rPr>
        <w:t>Total budget $500</w:t>
      </w:r>
    </w:p>
    <w:p w:rsidR="00676C39" w:rsidRDefault="00CC3AC9" w:rsidP="00CC3AC9">
      <w:pPr>
        <w:ind w:left="2160" w:right="270"/>
        <w:contextualSpacing/>
        <w:rPr>
          <w:sz w:val="24"/>
        </w:rPr>
      </w:pPr>
      <w:r>
        <w:rPr>
          <w:sz w:val="24"/>
        </w:rPr>
        <w:t xml:space="preserve">i. </w:t>
      </w:r>
      <w:r w:rsidR="006444C8">
        <w:rPr>
          <w:sz w:val="24"/>
        </w:rPr>
        <w:t>Paper invites will be sent to key important people within the community</w:t>
      </w:r>
      <w:r>
        <w:rPr>
          <w:sz w:val="24"/>
        </w:rPr>
        <w:t xml:space="preserve"> including the 12 sectors</w:t>
      </w:r>
      <w:r w:rsidR="006444C8">
        <w:rPr>
          <w:sz w:val="24"/>
        </w:rPr>
        <w:t xml:space="preserve">. </w:t>
      </w:r>
      <w:proofErr w:type="gramStart"/>
      <w:r w:rsidR="006444C8">
        <w:rPr>
          <w:sz w:val="24"/>
        </w:rPr>
        <w:t>Blanket</w:t>
      </w:r>
      <w:r>
        <w:rPr>
          <w:sz w:val="24"/>
        </w:rPr>
        <w:t xml:space="preserve"> emails</w:t>
      </w:r>
      <w:r w:rsidR="006444C8">
        <w:rPr>
          <w:sz w:val="24"/>
        </w:rPr>
        <w:t xml:space="preserve"> and lots of sharing for everyone else on email and social media.</w:t>
      </w:r>
      <w:proofErr w:type="gramEnd"/>
      <w:r>
        <w:rPr>
          <w:sz w:val="24"/>
        </w:rPr>
        <w:t xml:space="preserve"> </w:t>
      </w:r>
    </w:p>
    <w:p w:rsidR="00CC3AC9" w:rsidRDefault="00CC3AC9" w:rsidP="00CC3AC9">
      <w:pPr>
        <w:ind w:left="2160" w:right="270"/>
        <w:contextualSpacing/>
        <w:rPr>
          <w:sz w:val="24"/>
        </w:rPr>
      </w:pPr>
      <w:r>
        <w:rPr>
          <w:sz w:val="24"/>
        </w:rPr>
        <w:lastRenderedPageBreak/>
        <w:t>ii. Lyndsey requests the PDF version of the flyer for school backpack flyers</w:t>
      </w:r>
    </w:p>
    <w:p w:rsidR="00E51E93" w:rsidRDefault="00E51E93" w:rsidP="00CC3AC9">
      <w:pPr>
        <w:ind w:left="2160" w:right="270"/>
        <w:contextualSpacing/>
        <w:rPr>
          <w:sz w:val="24"/>
        </w:rPr>
      </w:pPr>
      <w:r>
        <w:rPr>
          <w:sz w:val="24"/>
        </w:rPr>
        <w:t>iii. Print posters and quarter sheets</w:t>
      </w:r>
    </w:p>
    <w:p w:rsidR="00CC3AC9" w:rsidRDefault="00CC3AC9" w:rsidP="00CC3AC9">
      <w:pPr>
        <w:ind w:left="2160" w:right="270"/>
        <w:contextualSpacing/>
        <w:rPr>
          <w:sz w:val="24"/>
        </w:rPr>
      </w:pPr>
    </w:p>
    <w:p w:rsidR="00A4393F" w:rsidRDefault="00235E11" w:rsidP="00A4393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Community Booths</w:t>
      </w:r>
      <w:r w:rsidR="00CC3AC9">
        <w:rPr>
          <w:sz w:val="24"/>
        </w:rPr>
        <w:t xml:space="preserve"> – List is at the TAC office. Alyssa is working on confirming community involvement.</w:t>
      </w:r>
    </w:p>
    <w:p w:rsidR="00CC3AC9" w:rsidRDefault="00CC3AC9" w:rsidP="00CC3AC9">
      <w:pPr>
        <w:ind w:left="1440" w:right="270"/>
        <w:contextualSpacing/>
        <w:rPr>
          <w:sz w:val="24"/>
        </w:rPr>
      </w:pPr>
    </w:p>
    <w:p w:rsidR="00CC3AC9" w:rsidRDefault="00235E11" w:rsidP="00A4393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Decorations – Heath Department</w:t>
      </w:r>
      <w:r w:rsidR="006444C8">
        <w:rPr>
          <w:sz w:val="24"/>
        </w:rPr>
        <w:t xml:space="preserve"> –</w:t>
      </w:r>
    </w:p>
    <w:p w:rsidR="00235E11" w:rsidRDefault="00CC3AC9" w:rsidP="00CC3AC9">
      <w:pPr>
        <w:ind w:left="2160" w:right="270"/>
        <w:contextualSpacing/>
        <w:rPr>
          <w:sz w:val="24"/>
        </w:rPr>
      </w:pPr>
      <w:r>
        <w:rPr>
          <w:sz w:val="24"/>
        </w:rPr>
        <w:t xml:space="preserve">i. </w:t>
      </w:r>
      <w:r w:rsidR="006444C8">
        <w:rPr>
          <w:sz w:val="24"/>
        </w:rPr>
        <w:t xml:space="preserve">Sharon sent </w:t>
      </w:r>
      <w:r>
        <w:rPr>
          <w:sz w:val="24"/>
        </w:rPr>
        <w:t>Tania</w:t>
      </w:r>
      <w:r w:rsidR="006444C8">
        <w:rPr>
          <w:sz w:val="24"/>
        </w:rPr>
        <w:t xml:space="preserve"> an email suggesting John (who did our centerpieces last year) give us a bid again for this year. John is interested. Tania will contact John and Sharon and determine whether bid is for labor </w:t>
      </w:r>
      <w:r>
        <w:rPr>
          <w:sz w:val="24"/>
        </w:rPr>
        <w:t>or for decoration/centerpieces and see if it is within our budget.</w:t>
      </w:r>
      <w:r w:rsidR="00E51E93">
        <w:rPr>
          <w:sz w:val="24"/>
        </w:rPr>
        <w:t xml:space="preserve"> $360.00</w:t>
      </w:r>
    </w:p>
    <w:p w:rsidR="00CC3AC9" w:rsidRDefault="00CC3AC9" w:rsidP="00CC3AC9">
      <w:pPr>
        <w:ind w:left="2160" w:right="270"/>
        <w:contextualSpacing/>
        <w:rPr>
          <w:sz w:val="24"/>
        </w:rPr>
      </w:pPr>
      <w:r>
        <w:rPr>
          <w:sz w:val="24"/>
        </w:rPr>
        <w:t xml:space="preserve">ii. Lyndsey suggests use </w:t>
      </w:r>
      <w:proofErr w:type="spellStart"/>
      <w:r w:rsidR="00E51E93">
        <w:rPr>
          <w:sz w:val="24"/>
        </w:rPr>
        <w:t>emojis</w:t>
      </w:r>
      <w:proofErr w:type="spellEnd"/>
      <w:r w:rsidR="00E51E93">
        <w:rPr>
          <w:sz w:val="24"/>
        </w:rPr>
        <w:t xml:space="preserve"> </w:t>
      </w:r>
      <w:r>
        <w:rPr>
          <w:sz w:val="24"/>
        </w:rPr>
        <w:t>as another decoration</w:t>
      </w:r>
    </w:p>
    <w:p w:rsidR="00CC3AC9" w:rsidRDefault="00CC3AC9" w:rsidP="00CC3AC9">
      <w:pPr>
        <w:ind w:left="2160" w:right="270"/>
        <w:contextualSpacing/>
        <w:rPr>
          <w:sz w:val="24"/>
        </w:rPr>
      </w:pPr>
      <w:r>
        <w:rPr>
          <w:sz w:val="24"/>
        </w:rPr>
        <w:t xml:space="preserve">ii. Theme is </w:t>
      </w:r>
      <w:r>
        <w:rPr>
          <w:i/>
          <w:sz w:val="24"/>
        </w:rPr>
        <w:t xml:space="preserve">Shine Online </w:t>
      </w:r>
      <w:r w:rsidRPr="00CC3AC9">
        <w:rPr>
          <w:sz w:val="24"/>
        </w:rPr>
        <w:t>with</w:t>
      </w:r>
      <w:r>
        <w:rPr>
          <w:i/>
          <w:sz w:val="24"/>
        </w:rPr>
        <w:t xml:space="preserve"> </w:t>
      </w:r>
      <w:r w:rsidRPr="00CC3AC9">
        <w:rPr>
          <w:sz w:val="24"/>
        </w:rPr>
        <w:t>Techie decorations</w:t>
      </w:r>
    </w:p>
    <w:p w:rsidR="00CC3AC9" w:rsidRDefault="00CC3AC9" w:rsidP="00CC3AC9">
      <w:pPr>
        <w:ind w:left="2160" w:right="270"/>
        <w:contextualSpacing/>
        <w:rPr>
          <w:sz w:val="24"/>
        </w:rPr>
      </w:pPr>
      <w:r>
        <w:rPr>
          <w:sz w:val="24"/>
        </w:rPr>
        <w:t>iii. Round Tables – 12 with seating for 8</w:t>
      </w:r>
    </w:p>
    <w:p w:rsidR="00CC3AC9" w:rsidRDefault="00CC3AC9" w:rsidP="00CC3AC9">
      <w:pPr>
        <w:ind w:left="2160" w:right="270"/>
        <w:contextualSpacing/>
        <w:rPr>
          <w:sz w:val="24"/>
        </w:rPr>
      </w:pPr>
      <w:r>
        <w:rPr>
          <w:sz w:val="24"/>
        </w:rPr>
        <w:t xml:space="preserve">iv. Table with table cloth needed at entry </w:t>
      </w:r>
    </w:p>
    <w:p w:rsidR="00CC3AC9" w:rsidRDefault="00CC3AC9" w:rsidP="00CC3AC9">
      <w:pPr>
        <w:ind w:left="2160" w:right="270"/>
        <w:contextualSpacing/>
        <w:rPr>
          <w:sz w:val="24"/>
        </w:rPr>
      </w:pPr>
      <w:r>
        <w:rPr>
          <w:sz w:val="24"/>
        </w:rPr>
        <w:t xml:space="preserve">v. </w:t>
      </w:r>
      <w:r w:rsidR="00E51E93">
        <w:rPr>
          <w:sz w:val="24"/>
        </w:rPr>
        <w:t>Buffet</w:t>
      </w:r>
      <w:r>
        <w:rPr>
          <w:sz w:val="24"/>
        </w:rPr>
        <w:t xml:space="preserve"> decorations</w:t>
      </w:r>
    </w:p>
    <w:p w:rsidR="00CC3AC9" w:rsidRDefault="00CC3AC9" w:rsidP="00CC3AC9">
      <w:pPr>
        <w:ind w:left="2160" w:right="270"/>
        <w:contextualSpacing/>
        <w:rPr>
          <w:sz w:val="24"/>
        </w:rPr>
      </w:pPr>
      <w:r>
        <w:rPr>
          <w:sz w:val="24"/>
        </w:rPr>
        <w:t>vi. Peer helpers will help seat people to keep the front tables nearest the presenter full.</w:t>
      </w:r>
    </w:p>
    <w:p w:rsidR="00E51E93" w:rsidRPr="00CC3AC9" w:rsidRDefault="00E51E93" w:rsidP="00CC3AC9">
      <w:pPr>
        <w:ind w:left="2160" w:right="270"/>
        <w:contextualSpacing/>
        <w:rPr>
          <w:i/>
          <w:sz w:val="24"/>
        </w:rPr>
      </w:pPr>
      <w:r>
        <w:rPr>
          <w:sz w:val="24"/>
        </w:rPr>
        <w:t>vii. Use centerpieces as raffle items again</w:t>
      </w:r>
      <w:bookmarkStart w:id="0" w:name="_GoBack"/>
      <w:bookmarkEnd w:id="0"/>
    </w:p>
    <w:p w:rsidR="00CC3AC9" w:rsidRPr="00A4393F" w:rsidRDefault="00CC3AC9" w:rsidP="00CC3AC9">
      <w:pPr>
        <w:ind w:left="2160" w:right="270"/>
        <w:contextualSpacing/>
        <w:rPr>
          <w:sz w:val="24"/>
        </w:rPr>
      </w:pPr>
    </w:p>
    <w:p w:rsidR="002B4DFF" w:rsidRDefault="001929BF" w:rsidP="00F86AFE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Other logistical details or thoughts</w:t>
      </w:r>
    </w:p>
    <w:p w:rsidR="00CC3AC9" w:rsidRDefault="00CC3AC9" w:rsidP="00CC3AC9">
      <w:pPr>
        <w:ind w:right="270" w:firstLine="720"/>
        <w:contextualSpacing/>
        <w:rPr>
          <w:sz w:val="24"/>
        </w:rPr>
      </w:pPr>
      <w:r>
        <w:rPr>
          <w:sz w:val="24"/>
        </w:rPr>
        <w:t xml:space="preserve">      </w:t>
      </w:r>
      <w:r w:rsidRPr="00CC3AC9">
        <w:rPr>
          <w:sz w:val="24"/>
        </w:rPr>
        <w:t>a.</w:t>
      </w:r>
      <w:r>
        <w:rPr>
          <w:sz w:val="24"/>
        </w:rPr>
        <w:t xml:space="preserve">   </w:t>
      </w:r>
      <w:r w:rsidRPr="00CC3AC9">
        <w:rPr>
          <w:sz w:val="24"/>
        </w:rPr>
        <w:t xml:space="preserve"> Josh is sending us 25 books to give out</w:t>
      </w:r>
    </w:p>
    <w:p w:rsidR="00CC3AC9" w:rsidRDefault="00CC3AC9" w:rsidP="00CC3AC9">
      <w:pPr>
        <w:ind w:left="720" w:right="270"/>
        <w:contextualSpacing/>
        <w:rPr>
          <w:b/>
          <w:sz w:val="24"/>
        </w:rPr>
      </w:pPr>
      <w:r>
        <w:rPr>
          <w:sz w:val="24"/>
        </w:rPr>
        <w:t xml:space="preserve">      b. We will fish bowl raffle the 25 books so that those that want the book will have a     chance to receive a copy</w:t>
      </w:r>
    </w:p>
    <w:p w:rsidR="00CC3AC9" w:rsidRDefault="00CC3AC9" w:rsidP="00CC3AC9">
      <w:pPr>
        <w:ind w:left="1440" w:right="270"/>
        <w:contextualSpacing/>
        <w:rPr>
          <w:b/>
          <w:sz w:val="24"/>
        </w:rPr>
      </w:pPr>
    </w:p>
    <w:p w:rsidR="001800CC" w:rsidRDefault="001800CC" w:rsidP="001800CC">
      <w:pPr>
        <w:ind w:right="270"/>
        <w:contextualSpacing/>
        <w:rPr>
          <w:b/>
          <w:sz w:val="24"/>
        </w:rPr>
      </w:pPr>
    </w:p>
    <w:p w:rsidR="001800CC" w:rsidRDefault="001800CC" w:rsidP="001800CC">
      <w:pPr>
        <w:ind w:left="720" w:right="270"/>
        <w:contextualSpacing/>
        <w:rPr>
          <w:b/>
          <w:sz w:val="24"/>
        </w:rPr>
      </w:pPr>
    </w:p>
    <w:p w:rsidR="00F86AFE" w:rsidRPr="00F86AFE" w:rsidRDefault="00F86AFE" w:rsidP="00F86AFE">
      <w:pPr>
        <w:ind w:right="270"/>
        <w:contextualSpacing/>
        <w:rPr>
          <w:b/>
          <w:sz w:val="24"/>
        </w:rPr>
      </w:pPr>
    </w:p>
    <w:p w:rsidR="002B4DFF" w:rsidRDefault="002B4DFF">
      <w:pPr>
        <w:spacing w:after="0" w:line="240" w:lineRule="auto"/>
        <w:ind w:left="-720" w:right="270"/>
        <w:jc w:val="center"/>
      </w:pPr>
    </w:p>
    <w:p w:rsidR="002B4DFF" w:rsidRDefault="002D0F3A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</w:t>
      </w:r>
      <w:r w:rsidR="001929BF">
        <w:rPr>
          <w:b/>
          <w:i/>
          <w:sz w:val="24"/>
        </w:rPr>
        <w:t xml:space="preserve">TAC </w:t>
      </w:r>
      <w:r>
        <w:rPr>
          <w:b/>
          <w:i/>
          <w:sz w:val="24"/>
        </w:rPr>
        <w:t xml:space="preserve">Meeting: </w:t>
      </w:r>
      <w:r w:rsidR="001929BF">
        <w:rPr>
          <w:i/>
          <w:sz w:val="24"/>
        </w:rPr>
        <w:t xml:space="preserve">Monday, </w:t>
      </w:r>
      <w:r w:rsidR="00235E11">
        <w:rPr>
          <w:i/>
          <w:sz w:val="24"/>
        </w:rPr>
        <w:t>March 14</w:t>
      </w:r>
      <w:r w:rsidR="00F86AFE">
        <w:rPr>
          <w:i/>
          <w:sz w:val="24"/>
        </w:rPr>
        <w:t>th</w:t>
      </w:r>
    </w:p>
    <w:p w:rsidR="002B4DFF" w:rsidRDefault="001929BF">
      <w:pPr>
        <w:spacing w:after="0" w:line="240" w:lineRule="auto"/>
        <w:ind w:left="-720" w:right="270"/>
        <w:jc w:val="center"/>
      </w:pPr>
      <w:r>
        <w:rPr>
          <w:i/>
          <w:sz w:val="24"/>
        </w:rPr>
        <w:t>3:15 p.m. – 4:45</w:t>
      </w:r>
      <w:r w:rsidR="002D0F3A">
        <w:rPr>
          <w:i/>
          <w:sz w:val="24"/>
        </w:rPr>
        <w:t xml:space="preserve"> p.m.</w:t>
      </w:r>
    </w:p>
    <w:p w:rsidR="002B4DFF" w:rsidRDefault="00F86AFE">
      <w:pPr>
        <w:spacing w:after="0" w:line="240" w:lineRule="auto"/>
        <w:ind w:left="-720" w:right="270"/>
        <w:jc w:val="center"/>
      </w:pPr>
      <w:r>
        <w:rPr>
          <w:i/>
          <w:sz w:val="24"/>
        </w:rPr>
        <w:t xml:space="preserve">Raymond High School Library, Raymond, Wash. </w:t>
      </w:r>
    </w:p>
    <w:p w:rsidR="001929BF" w:rsidRDefault="001929BF">
      <w:pPr>
        <w:spacing w:after="0" w:line="240" w:lineRule="auto"/>
        <w:ind w:left="-720" w:right="270"/>
        <w:jc w:val="center"/>
      </w:pPr>
    </w:p>
    <w:sectPr w:rsidR="001929BF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C9" w:rsidRDefault="00CC3AC9">
      <w:pPr>
        <w:spacing w:after="0" w:line="240" w:lineRule="auto"/>
      </w:pPr>
      <w:r>
        <w:separator/>
      </w:r>
    </w:p>
  </w:endnote>
  <w:endnote w:type="continuationSeparator" w:id="0">
    <w:p w:rsidR="00CC3AC9" w:rsidRDefault="00CC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C9" w:rsidRDefault="00CC3AC9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C9" w:rsidRDefault="00CC3AC9">
      <w:pPr>
        <w:spacing w:after="0" w:line="240" w:lineRule="auto"/>
      </w:pPr>
      <w:r>
        <w:separator/>
      </w:r>
    </w:p>
  </w:footnote>
  <w:footnote w:type="continuationSeparator" w:id="0">
    <w:p w:rsidR="00CC3AC9" w:rsidRDefault="00CC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C9" w:rsidRDefault="00CC3AC9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C3AC9" w:rsidRDefault="00CC3AC9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55EE"/>
    <w:multiLevelType w:val="multilevel"/>
    <w:tmpl w:val="C16839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4DFF"/>
    <w:rsid w:val="000244FA"/>
    <w:rsid w:val="000D0B01"/>
    <w:rsid w:val="001119F4"/>
    <w:rsid w:val="00161BB7"/>
    <w:rsid w:val="001800CC"/>
    <w:rsid w:val="001929BF"/>
    <w:rsid w:val="00235E11"/>
    <w:rsid w:val="002A7DDA"/>
    <w:rsid w:val="002B4DFF"/>
    <w:rsid w:val="002D0F3A"/>
    <w:rsid w:val="00354B31"/>
    <w:rsid w:val="003934C0"/>
    <w:rsid w:val="003D4365"/>
    <w:rsid w:val="003E1D0A"/>
    <w:rsid w:val="00606710"/>
    <w:rsid w:val="006444C8"/>
    <w:rsid w:val="006630BA"/>
    <w:rsid w:val="00676C39"/>
    <w:rsid w:val="006C351C"/>
    <w:rsid w:val="00732C27"/>
    <w:rsid w:val="00770A8F"/>
    <w:rsid w:val="007A35BE"/>
    <w:rsid w:val="00A177CE"/>
    <w:rsid w:val="00A4393F"/>
    <w:rsid w:val="00B5745D"/>
    <w:rsid w:val="00B90F99"/>
    <w:rsid w:val="00C22461"/>
    <w:rsid w:val="00C71288"/>
    <w:rsid w:val="00CC3AC9"/>
    <w:rsid w:val="00D8679F"/>
    <w:rsid w:val="00DE29B6"/>
    <w:rsid w:val="00DF1CED"/>
    <w:rsid w:val="00E15A9F"/>
    <w:rsid w:val="00E51E93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F648-B205-42B2-A9F8-09878F39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Tania Remmers</cp:lastModifiedBy>
  <cp:revision>4</cp:revision>
  <cp:lastPrinted>2015-05-27T21:47:00Z</cp:lastPrinted>
  <dcterms:created xsi:type="dcterms:W3CDTF">2016-02-17T02:05:00Z</dcterms:created>
  <dcterms:modified xsi:type="dcterms:W3CDTF">2016-02-18T00:41:00Z</dcterms:modified>
</cp:coreProperties>
</file>